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34" w:rsidRPr="00D60C3A" w:rsidRDefault="00FB2C34" w:rsidP="00FB2C34">
      <w:pPr>
        <w:autoSpaceDE w:val="0"/>
        <w:autoSpaceDN w:val="0"/>
        <w:adjustRightInd w:val="0"/>
        <w:spacing w:line="400" w:lineRule="exact"/>
        <w:ind w:left="0" w:firstLine="0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D60C3A">
        <w:rPr>
          <w:rFonts w:ascii="標楷體" w:eastAsia="標楷體" w:hAnsi="標楷體" w:cs="新細明體" w:hint="eastAsia"/>
          <w:kern w:val="0"/>
          <w:sz w:val="36"/>
          <w:szCs w:val="36"/>
        </w:rPr>
        <w:t>國立苗栗高級商業職業學校</w:t>
      </w:r>
    </w:p>
    <w:p w:rsidR="00FB2C34" w:rsidRPr="00D60C3A" w:rsidRDefault="00FB2C34" w:rsidP="00FB2C34">
      <w:pPr>
        <w:autoSpaceDE w:val="0"/>
        <w:autoSpaceDN w:val="0"/>
        <w:adjustRightInd w:val="0"/>
        <w:spacing w:line="400" w:lineRule="exact"/>
        <w:ind w:left="0" w:firstLine="0"/>
        <w:jc w:val="center"/>
        <w:rPr>
          <w:rFonts w:ascii="標楷體" w:eastAsia="標楷體" w:hAnsi="標楷體"/>
          <w:kern w:val="0"/>
          <w:sz w:val="36"/>
          <w:szCs w:val="36"/>
        </w:rPr>
      </w:pPr>
      <w:bookmarkStart w:id="0" w:name="_GoBack"/>
      <w:bookmarkEnd w:id="0"/>
      <w:r w:rsidRPr="00D60C3A">
        <w:rPr>
          <w:rFonts w:ascii="標楷體" w:eastAsia="標楷體" w:hAnsi="標楷體" w:cs="新細明體" w:hint="eastAsia"/>
          <w:kern w:val="0"/>
          <w:sz w:val="36"/>
          <w:szCs w:val="36"/>
        </w:rPr>
        <w:t>處理學生申訴案件實施要點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291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B76F82">
        <w:rPr>
          <w:rFonts w:ascii="標楷體" w:eastAsia="標楷體" w:hAnsi="標楷體" w:cs="Arial"/>
          <w:kern w:val="0"/>
          <w:sz w:val="20"/>
          <w:szCs w:val="20"/>
        </w:rPr>
        <w:t xml:space="preserve">88.10.04 </w:t>
      </w:r>
      <w:r w:rsidRPr="00B76F82">
        <w:rPr>
          <w:rFonts w:ascii="標楷體" w:eastAsia="標楷體" w:hAnsi="標楷體" w:cs="新細明體" w:hint="eastAsia"/>
          <w:kern w:val="0"/>
          <w:sz w:val="20"/>
          <w:szCs w:val="20"/>
        </w:rPr>
        <w:t>行政會議討論通過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291" w:lineRule="exact"/>
        <w:ind w:left="0" w:right="-30" w:firstLine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B76F82">
        <w:rPr>
          <w:rFonts w:ascii="標楷體" w:eastAsia="標楷體" w:hAnsi="標楷體" w:cs="Arial"/>
          <w:kern w:val="0"/>
          <w:sz w:val="20"/>
          <w:szCs w:val="20"/>
        </w:rPr>
        <w:t xml:space="preserve">94.03.07 </w:t>
      </w:r>
      <w:r w:rsidRPr="00B76F82">
        <w:rPr>
          <w:rFonts w:ascii="標楷體" w:eastAsia="標楷體" w:hAnsi="標楷體" w:cs="新細明體" w:hint="eastAsia"/>
          <w:kern w:val="0"/>
          <w:sz w:val="20"/>
          <w:szCs w:val="20"/>
        </w:rPr>
        <w:t>行政會議修訂通過</w:t>
      </w:r>
    </w:p>
    <w:p w:rsidR="00FB2C34" w:rsidRPr="00B76F82" w:rsidRDefault="00FB2C34" w:rsidP="00FB2C34">
      <w:pPr>
        <w:spacing w:line="240" w:lineRule="atLeast"/>
        <w:jc w:val="right"/>
        <w:rPr>
          <w:rFonts w:ascii="標楷體" w:eastAsia="標楷體" w:hAnsi="標楷體"/>
        </w:rPr>
      </w:pPr>
      <w:r w:rsidRPr="00B76F82">
        <w:rPr>
          <w:rFonts w:ascii="標楷體" w:eastAsia="標楷體" w:hAnsi="標楷體" w:cs="Arial"/>
          <w:kern w:val="0"/>
        </w:rPr>
        <w:t xml:space="preserve">100.08.24 </w:t>
      </w:r>
      <w:r w:rsidRPr="00B76F82">
        <w:rPr>
          <w:rFonts w:ascii="標楷體" w:eastAsia="標楷體" w:hAnsi="標楷體" w:cs="新細明體" w:hint="eastAsia"/>
          <w:kern w:val="0"/>
        </w:rPr>
        <w:t>輔導工作委員會議修訂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480" w:right="40" w:hanging="480"/>
        <w:jc w:val="both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t>壹、為培養學生理性解決問題之態度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建立學生正式申訴管道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保障學生權益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促進校園和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proofErr w:type="gramStart"/>
      <w:r w:rsidRPr="00B76F82">
        <w:rPr>
          <w:rFonts w:ascii="標楷體" w:eastAsia="標楷體" w:hAnsi="標楷體" w:cs="新細明體" w:hint="eastAsia"/>
          <w:kern w:val="0"/>
        </w:rPr>
        <w:t>諧</w:t>
      </w:r>
      <w:proofErr w:type="gramEnd"/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發揮民主教育功能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特依據教育部八十九年十一月二十八日發布「教育部主管高級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中等以下學校處理學生申訴案件實施辦法」之規定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訂定本要點。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35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t>貳、為處理學生申訴案件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本校設置學生申訴評議委員會</w:t>
      </w:r>
      <w:proofErr w:type="gramStart"/>
      <w:r w:rsidRPr="00B76F82">
        <w:rPr>
          <w:rFonts w:ascii="標楷體" w:eastAsia="標楷體" w:hAnsi="標楷體" w:cs="MS PGothic" w:hint="eastAsia"/>
          <w:kern w:val="0"/>
        </w:rPr>
        <w:t>（</w:t>
      </w:r>
      <w:proofErr w:type="gramEnd"/>
      <w:r w:rsidRPr="00B76F82">
        <w:rPr>
          <w:rFonts w:ascii="標楷體" w:eastAsia="標楷體" w:hAnsi="標楷體" w:cs="新細明體" w:hint="eastAsia"/>
          <w:kern w:val="0"/>
        </w:rPr>
        <w:t>以下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35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簡稱學生申評會</w:t>
      </w:r>
      <w:proofErr w:type="gramStart"/>
      <w:r w:rsidRPr="00B76F82">
        <w:rPr>
          <w:rFonts w:ascii="標楷體" w:eastAsia="標楷體" w:hAnsi="標楷體" w:cs="MS PGothic" w:hint="eastAsia"/>
          <w:kern w:val="0"/>
        </w:rPr>
        <w:t>）</w:t>
      </w:r>
      <w:proofErr w:type="gramEnd"/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置委員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七至十五人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任期一年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均為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35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無給職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由學校行政人員代表、教師會代表、學校教師代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表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35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proofErr w:type="gramStart"/>
      <w:r w:rsidRPr="00B76F82">
        <w:rPr>
          <w:rFonts w:ascii="標楷體" w:eastAsia="標楷體" w:hAnsi="標楷體" w:cs="MS PGothic" w:hint="eastAsia"/>
          <w:kern w:val="0"/>
        </w:rPr>
        <w:t>（</w:t>
      </w:r>
      <w:proofErr w:type="gramEnd"/>
      <w:r w:rsidRPr="00B76F82">
        <w:rPr>
          <w:rFonts w:ascii="標楷體" w:eastAsia="標楷體" w:hAnsi="標楷體" w:cs="新細明體" w:hint="eastAsia"/>
          <w:kern w:val="0"/>
        </w:rPr>
        <w:t>其中未兼行政職務之學校教師及導師代表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不得少於委員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35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總額二分之一</w:t>
      </w:r>
      <w:proofErr w:type="gramStart"/>
      <w:r w:rsidRPr="00B76F82">
        <w:rPr>
          <w:rFonts w:ascii="標楷體" w:eastAsia="標楷體" w:hAnsi="標楷體" w:cs="MS PGothic" w:hint="eastAsia"/>
          <w:kern w:val="0"/>
        </w:rPr>
        <w:t>）</w:t>
      </w:r>
      <w:proofErr w:type="gramEnd"/>
      <w:r w:rsidRPr="00B76F82">
        <w:rPr>
          <w:rFonts w:ascii="標楷體" w:eastAsia="標楷體" w:hAnsi="標楷體" w:cs="新細明體" w:hint="eastAsia"/>
          <w:kern w:val="0"/>
        </w:rPr>
        <w:t>及家長會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代表組織之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必要時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得聘請</w:t>
      </w:r>
      <w:proofErr w:type="gramStart"/>
      <w:r w:rsidRPr="00B76F82">
        <w:rPr>
          <w:rFonts w:ascii="標楷體" w:eastAsia="標楷體" w:hAnsi="標楷體" w:cs="新細明體" w:hint="eastAsia"/>
          <w:kern w:val="0"/>
        </w:rPr>
        <w:t>醫</w:t>
      </w:r>
      <w:proofErr w:type="gramEnd"/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35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學、法律、心理輔導等領域之專業人士擔任諮詢顧問。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開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35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會時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由校長擔任召集人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委員產生後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第一次開會時由委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35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員互選一人擔任主席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主持會議。學校學生獎懲委員會之委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35" w:lineRule="exact"/>
        <w:ind w:left="0" w:right="40" w:firstLine="0"/>
        <w:jc w:val="both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員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不得兼任學生申評會之委員。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t>參、在學學生</w:t>
      </w:r>
      <w:r w:rsidRPr="00B76F82">
        <w:rPr>
          <w:rFonts w:ascii="標楷體" w:eastAsia="標楷體" w:hAnsi="標楷體" w:cs="MS PGothic" w:hint="eastAsia"/>
          <w:kern w:val="0"/>
        </w:rPr>
        <w:t>（</w:t>
      </w:r>
      <w:r w:rsidRPr="00B76F82">
        <w:rPr>
          <w:rFonts w:ascii="標楷體" w:eastAsia="標楷體" w:hAnsi="標楷體" w:cs="新細明體" w:hint="eastAsia"/>
          <w:kern w:val="0"/>
        </w:rPr>
        <w:t>指學校對其懲處時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具學生身分者</w:t>
      </w:r>
      <w:r w:rsidRPr="00B76F82">
        <w:rPr>
          <w:rFonts w:ascii="標楷體" w:eastAsia="標楷體" w:hAnsi="標楷體" w:cs="MS PGothic" w:hint="eastAsia"/>
          <w:kern w:val="0"/>
        </w:rPr>
        <w:t>）</w:t>
      </w:r>
      <w:r w:rsidRPr="00B76F82">
        <w:rPr>
          <w:rFonts w:ascii="標楷體" w:eastAsia="標楷體" w:hAnsi="標楷體" w:cs="新細明體" w:hint="eastAsia"/>
          <w:kern w:val="0"/>
        </w:rPr>
        <w:t>認為學校對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其所為之懲處或行政處分違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法或顯然不當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致損及其受教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育之權益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經正常行政程序處理仍無法解決時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學生得在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父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right="40" w:firstLine="0"/>
        <w:jc w:val="both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母、監護人或其受託人同意下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依本要點提起書面之申訴。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38" w:lineRule="exact"/>
        <w:ind w:left="480" w:right="40" w:hanging="480"/>
        <w:jc w:val="both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t>肆、學校對學生有關懲處或行政處分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應在通知書上附記「如不服本處分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得於通知書送達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之次日起二十日內以書面向本校學生申評會提起申訴」。學校學生申評會應於收到申訴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書之次日起二十日內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開會作成評議決定書。對於大過以上、輔導轉學、休學或類此處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分之申訴案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並應於該申訴評議決定書附記「如不服本申訴決定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得於申訴評議決定書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送達之次日起</w:t>
      </w:r>
      <w:proofErr w:type="gramStart"/>
      <w:r w:rsidRPr="00B76F82">
        <w:rPr>
          <w:rFonts w:ascii="標楷體" w:eastAsia="標楷體" w:hAnsi="標楷體" w:cs="新細明體" w:hint="eastAsia"/>
          <w:kern w:val="0"/>
        </w:rPr>
        <w:t>三</w:t>
      </w:r>
      <w:proofErr w:type="gramEnd"/>
      <w:r w:rsidRPr="00B76F82">
        <w:rPr>
          <w:rFonts w:ascii="標楷體" w:eastAsia="標楷體" w:hAnsi="標楷體" w:cs="新細明體" w:hint="eastAsia"/>
          <w:kern w:val="0"/>
        </w:rPr>
        <w:t>十日內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依法向教育部中部辦公室提起訴願」。學校申評會對於逾越期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限之申訴案件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得不予受理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惟有充份理由並提出具體證明者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不在此限。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297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t>伍、學生申評會就書面資料審議學生申訴案件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會議之舉行以不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297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公開為原則。並應通知申訴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人、家長</w:t>
      </w:r>
      <w:r w:rsidRPr="00B76F82">
        <w:rPr>
          <w:rFonts w:ascii="標楷體" w:eastAsia="標楷體" w:hAnsi="標楷體" w:cs="Arial"/>
          <w:kern w:val="0"/>
        </w:rPr>
        <w:t>(</w:t>
      </w:r>
      <w:r w:rsidRPr="00B76F82">
        <w:rPr>
          <w:rFonts w:ascii="標楷體" w:eastAsia="標楷體" w:hAnsi="標楷體" w:cs="新細明體" w:hint="eastAsia"/>
          <w:kern w:val="0"/>
        </w:rPr>
        <w:t>監護人或受託人</w:t>
      </w:r>
      <w:proofErr w:type="gramStart"/>
      <w:r w:rsidRPr="00B76F82">
        <w:rPr>
          <w:rFonts w:ascii="標楷體" w:eastAsia="標楷體" w:hAnsi="標楷體" w:cs="MS PGothic" w:hint="eastAsia"/>
          <w:kern w:val="0"/>
        </w:rPr>
        <w:t>）</w:t>
      </w:r>
      <w:proofErr w:type="gramEnd"/>
      <w:r w:rsidRPr="00B76F82">
        <w:rPr>
          <w:rFonts w:ascii="標楷體" w:eastAsia="標楷體" w:hAnsi="標楷體" w:cs="新細明體" w:hint="eastAsia"/>
          <w:kern w:val="0"/>
        </w:rPr>
        <w:t>、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297" w:lineRule="exact"/>
        <w:ind w:left="0" w:right="40" w:firstLine="0"/>
        <w:jc w:val="both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原處分</w:t>
      </w:r>
      <w:r w:rsidRPr="00B76F82">
        <w:rPr>
          <w:rFonts w:ascii="標楷體" w:eastAsia="標楷體" w:hAnsi="標楷體" w:cs="MS PGothic" w:hint="eastAsia"/>
          <w:kern w:val="0"/>
        </w:rPr>
        <w:t>（</w:t>
      </w:r>
      <w:r w:rsidRPr="00B76F82">
        <w:rPr>
          <w:rFonts w:ascii="標楷體" w:eastAsia="標楷體" w:hAnsi="標楷體" w:cs="新細明體" w:hint="eastAsia"/>
          <w:kern w:val="0"/>
        </w:rPr>
        <w:t>措施</w:t>
      </w:r>
      <w:r w:rsidRPr="00B76F82">
        <w:rPr>
          <w:rFonts w:ascii="標楷體" w:eastAsia="標楷體" w:hAnsi="標楷體" w:cs="MS PGothic" w:hint="eastAsia"/>
          <w:kern w:val="0"/>
        </w:rPr>
        <w:t>）</w:t>
      </w:r>
      <w:r w:rsidRPr="00B76F82">
        <w:rPr>
          <w:rFonts w:ascii="標楷體" w:eastAsia="標楷體" w:hAnsi="標楷體" w:cs="新細明體" w:hint="eastAsia"/>
          <w:kern w:val="0"/>
        </w:rPr>
        <w:t>單位或其他關係人到會說明。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296" w:lineRule="exact"/>
        <w:ind w:left="0" w:right="4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t>陸、學生申評會應有全體委員三分之二以上出席始得開會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應有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296" w:lineRule="exact"/>
        <w:ind w:left="0" w:right="40" w:firstLine="0"/>
        <w:jc w:val="both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出席委員三分之二以上同意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始得決議。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296" w:lineRule="exact"/>
        <w:ind w:left="480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</w:t>
      </w:r>
      <w:proofErr w:type="gramStart"/>
      <w:r w:rsidRPr="00B76F82">
        <w:rPr>
          <w:rFonts w:ascii="標楷體" w:eastAsia="標楷體" w:hAnsi="標楷體" w:cs="新細明體" w:hint="eastAsia"/>
          <w:kern w:val="0"/>
        </w:rPr>
        <w:t>柒</w:t>
      </w:r>
      <w:proofErr w:type="gramEnd"/>
      <w:r w:rsidRPr="00B76F82">
        <w:rPr>
          <w:rFonts w:ascii="標楷體" w:eastAsia="標楷體" w:hAnsi="標楷體" w:cs="新細明體" w:hint="eastAsia"/>
          <w:kern w:val="0"/>
        </w:rPr>
        <w:t>、申訴案件提出討論及評議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經決議之評議書應由學生申評會之主席簽署。學生申評會之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評議、表決及其他委員個別意見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應對外嚴守秘密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涉及學生隱私之申訴案與申訴人之基本資料均應予以保密。評議決定書應包括主文、事實、理由等內容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不受理之申訴案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件亦應做成評議書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明列主文及理由。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296" w:lineRule="exact"/>
        <w:ind w:left="480" w:hanging="480"/>
        <w:jc w:val="both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t>捌、學生向學校提起申訴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同一案件以一次為限。申訴人於學生申評會未作成評議決定書之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前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得撤回申訴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申訴一經撤回不得就同一案件再提起申訴。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296" w:lineRule="exact"/>
        <w:ind w:left="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t>玖、受輔導轉學、休學或類似處分學生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於學生申評會未作成評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296" w:lineRule="exact"/>
        <w:ind w:left="0" w:firstLine="0"/>
        <w:jc w:val="both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proofErr w:type="gramStart"/>
      <w:r w:rsidRPr="00B76F82">
        <w:rPr>
          <w:rFonts w:ascii="標楷體" w:eastAsia="標楷體" w:hAnsi="標楷體" w:cs="新細明體" w:hint="eastAsia"/>
          <w:kern w:val="0"/>
        </w:rPr>
        <w:t>議決定書前</w:t>
      </w:r>
      <w:proofErr w:type="gramEnd"/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學校應同意其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繼續留校就讀。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lastRenderedPageBreak/>
        <w:t>拾、學生申評會作成評議決定書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應即以學校名義交由申訴人簽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收或由郵政機關以雙掛號送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達申訴人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其無正當理由拒絕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proofErr w:type="gramStart"/>
      <w:r w:rsidRPr="00B76F82">
        <w:rPr>
          <w:rFonts w:ascii="標楷體" w:eastAsia="標楷體" w:hAnsi="標楷體" w:cs="新細明體" w:hint="eastAsia"/>
          <w:kern w:val="0"/>
        </w:rPr>
        <w:t>收領時</w:t>
      </w:r>
      <w:proofErr w:type="gramEnd"/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得將評議決定書留置於應送達處所或寄存於送達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firstLine="0"/>
        <w:jc w:val="both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</w:t>
      </w:r>
      <w:r w:rsidRPr="00B76F82">
        <w:rPr>
          <w:rFonts w:ascii="標楷體" w:eastAsia="標楷體" w:hAnsi="標楷體" w:cs="新細明體" w:hint="eastAsia"/>
          <w:kern w:val="0"/>
        </w:rPr>
        <w:t>地之郵政機關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以為送達。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t>拾壹、學生申評會之評議決定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如原處分單位認有與法令牴觸或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  </w:t>
      </w:r>
      <w:r w:rsidRPr="00B76F82">
        <w:rPr>
          <w:rFonts w:ascii="標楷體" w:eastAsia="標楷體" w:hAnsi="標楷體" w:cs="新細明體" w:hint="eastAsia"/>
          <w:kern w:val="0"/>
        </w:rPr>
        <w:t>事實上窒礙難行者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應列具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體理由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依行政程序呈報校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firstLine="0"/>
        <w:jc w:val="both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  </w:t>
      </w:r>
      <w:r w:rsidRPr="00B76F82">
        <w:rPr>
          <w:rFonts w:ascii="標楷體" w:eastAsia="標楷體" w:hAnsi="標楷體" w:cs="新細明體" w:hint="eastAsia"/>
          <w:kern w:val="0"/>
        </w:rPr>
        <w:t>長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校長如認為理由充分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得交付評議會再議。否則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評</w:t>
      </w:r>
    </w:p>
    <w:p w:rsidR="00FB2C34" w:rsidRPr="00B76F82" w:rsidRDefault="00FB2C34" w:rsidP="00FB2C34">
      <w:pPr>
        <w:overflowPunct w:val="0"/>
        <w:autoSpaceDE w:val="0"/>
        <w:autoSpaceDN w:val="0"/>
        <w:adjustRightInd w:val="0"/>
        <w:spacing w:line="318" w:lineRule="exact"/>
        <w:ind w:left="0" w:firstLine="0"/>
        <w:jc w:val="both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  </w:t>
      </w:r>
      <w:r w:rsidRPr="00B76F82">
        <w:rPr>
          <w:rFonts w:ascii="標楷體" w:eastAsia="標楷體" w:hAnsi="標楷體" w:cs="新細明體" w:hint="eastAsia"/>
          <w:kern w:val="0"/>
        </w:rPr>
        <w:t>議決定書經呈校長核定後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學校應即</w:t>
      </w:r>
      <w:proofErr w:type="gramStart"/>
      <w:r w:rsidRPr="00B76F82">
        <w:rPr>
          <w:rFonts w:ascii="標楷體" w:eastAsia="標楷體" w:hAnsi="標楷體" w:cs="新細明體" w:hint="eastAsia"/>
          <w:kern w:val="0"/>
        </w:rPr>
        <w:t>採</w:t>
      </w:r>
      <w:proofErr w:type="gramEnd"/>
      <w:r w:rsidRPr="00B76F82">
        <w:rPr>
          <w:rFonts w:ascii="標楷體" w:eastAsia="標楷體" w:hAnsi="標楷體" w:cs="新細明體" w:hint="eastAsia"/>
          <w:kern w:val="0"/>
        </w:rPr>
        <w:t>行。</w:t>
      </w:r>
    </w:p>
    <w:p w:rsidR="00FB2C34" w:rsidRPr="00B76F82" w:rsidRDefault="00FB2C34" w:rsidP="00FB2C34">
      <w:pPr>
        <w:autoSpaceDE w:val="0"/>
        <w:autoSpaceDN w:val="0"/>
        <w:adjustRightInd w:val="0"/>
        <w:spacing w:line="288" w:lineRule="exact"/>
        <w:ind w:left="0" w:firstLine="0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t>拾貳、學校應依本要點之規定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由輔導室負責學生申評會相關行</w:t>
      </w:r>
    </w:p>
    <w:p w:rsidR="00FB2C34" w:rsidRPr="00B76F82" w:rsidRDefault="00FB2C34" w:rsidP="00FB2C34">
      <w:pPr>
        <w:autoSpaceDE w:val="0"/>
        <w:autoSpaceDN w:val="0"/>
        <w:adjustRightInd w:val="0"/>
        <w:spacing w:line="288" w:lineRule="exact"/>
        <w:ind w:left="0" w:firstLine="0"/>
        <w:rPr>
          <w:rFonts w:ascii="標楷體" w:eastAsia="標楷體" w:hAnsi="標楷體"/>
          <w:kern w:val="0"/>
        </w:rPr>
      </w:pPr>
      <w:r w:rsidRPr="00B76F82">
        <w:rPr>
          <w:rFonts w:ascii="標楷體" w:eastAsia="標楷體" w:hAnsi="標楷體" w:cs="新細明體"/>
          <w:kern w:val="0"/>
        </w:rPr>
        <w:t xml:space="preserve">      </w:t>
      </w:r>
      <w:r w:rsidRPr="00B76F82">
        <w:rPr>
          <w:rFonts w:ascii="標楷體" w:eastAsia="標楷體" w:hAnsi="標楷體" w:cs="新細明體" w:hint="eastAsia"/>
          <w:kern w:val="0"/>
        </w:rPr>
        <w:t>政業務。</w:t>
      </w:r>
    </w:p>
    <w:p w:rsidR="00FB2C34" w:rsidRPr="00B76F82" w:rsidRDefault="00FB2C34" w:rsidP="00FB2C34">
      <w:pPr>
        <w:spacing w:line="240" w:lineRule="atLeast"/>
        <w:ind w:left="0" w:firstLine="0"/>
        <w:rPr>
          <w:rFonts w:ascii="標楷體" w:eastAsia="標楷體" w:hAnsi="標楷體" w:cs="新細明體"/>
          <w:kern w:val="0"/>
        </w:rPr>
      </w:pPr>
      <w:r w:rsidRPr="00B76F82">
        <w:rPr>
          <w:rFonts w:ascii="標楷體" w:eastAsia="標楷體" w:hAnsi="標楷體" w:cs="新細明體" w:hint="eastAsia"/>
          <w:kern w:val="0"/>
        </w:rPr>
        <w:t>拾參、本要點經行政會議通過陳</w:t>
      </w:r>
      <w:r w:rsidRPr="00B76F82">
        <w:rPr>
          <w:rFonts w:ascii="標楷體" w:eastAsia="標楷體" w:hAnsi="標楷體" w:cs="新細明體"/>
          <w:kern w:val="0"/>
        </w:rPr>
        <w:t xml:space="preserve"> </w:t>
      </w:r>
      <w:r w:rsidRPr="00B76F82">
        <w:rPr>
          <w:rFonts w:ascii="標楷體" w:eastAsia="標楷體" w:hAnsi="標楷體" w:cs="新細明體" w:hint="eastAsia"/>
          <w:kern w:val="0"/>
        </w:rPr>
        <w:t>校長核定後實施</w:t>
      </w:r>
      <w:r w:rsidRPr="00B76F82">
        <w:rPr>
          <w:rFonts w:ascii="標楷體" w:eastAsia="標楷體" w:hAnsi="標楷體" w:cs="MS PGothic" w:hint="eastAsia"/>
          <w:kern w:val="0"/>
        </w:rPr>
        <w:t>，</w:t>
      </w:r>
      <w:r w:rsidRPr="00B76F82">
        <w:rPr>
          <w:rFonts w:ascii="標楷體" w:eastAsia="標楷體" w:hAnsi="標楷體" w:cs="新細明體" w:hint="eastAsia"/>
          <w:kern w:val="0"/>
        </w:rPr>
        <w:t>其修正時亦</w:t>
      </w:r>
    </w:p>
    <w:p w:rsidR="009B798B" w:rsidRDefault="00FB2C34" w:rsidP="00FB2C34">
      <w:r w:rsidRPr="00B76F82">
        <w:rPr>
          <w:rFonts w:ascii="標楷體" w:eastAsia="標楷體" w:hAnsi="標楷體" w:cs="新細明體"/>
          <w:kern w:val="0"/>
        </w:rPr>
        <w:t xml:space="preserve">      </w:t>
      </w:r>
      <w:r w:rsidRPr="00B76F82">
        <w:rPr>
          <w:rFonts w:ascii="標楷體" w:eastAsia="標楷體" w:hAnsi="標楷體" w:cs="新細明體" w:hint="eastAsia"/>
          <w:kern w:val="0"/>
        </w:rPr>
        <w:t>同。</w:t>
      </w:r>
    </w:p>
    <w:sectPr w:rsidR="009B79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34"/>
    <w:rsid w:val="009B798B"/>
    <w:rsid w:val="00FB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9E06"/>
  <w15:chartTrackingRefBased/>
  <w15:docId w15:val="{28667650-A76C-4773-894A-584C4FB1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C34"/>
    <w:pPr>
      <w:widowControl w:val="0"/>
      <w:spacing w:line="300" w:lineRule="exact"/>
      <w:ind w:left="720" w:hanging="72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2019-02-18T12:02:00Z</dcterms:created>
  <dcterms:modified xsi:type="dcterms:W3CDTF">2019-02-18T12:03:00Z</dcterms:modified>
</cp:coreProperties>
</file>