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A46" w:rsidRDefault="002F2A46" w:rsidP="002F2A46">
      <w:pPr>
        <w:spacing w:line="400" w:lineRule="exact"/>
        <w:jc w:val="center"/>
        <w:rPr>
          <w:rFonts w:ascii="Calibri" w:eastAsia="標楷體" w:hAnsi="Calibri" w:cs="Times New Roman" w:hint="eastAsia"/>
          <w:b/>
          <w:sz w:val="36"/>
          <w:szCs w:val="36"/>
        </w:rPr>
      </w:pPr>
      <w:r w:rsidRPr="006E728A">
        <w:rPr>
          <w:rFonts w:ascii="Calibri" w:eastAsia="標楷體" w:hAnsi="Calibri" w:cs="Times New Roman" w:hint="eastAsia"/>
          <w:b/>
          <w:sz w:val="36"/>
          <w:szCs w:val="36"/>
        </w:rPr>
        <w:t>國立苗栗高級商業職業學校</w:t>
      </w:r>
      <w:r w:rsidRPr="00FC31AF">
        <w:rPr>
          <w:rFonts w:ascii="Calibri" w:eastAsia="標楷體" w:hAnsi="Calibri" w:cs="Times New Roman" w:hint="eastAsia"/>
          <w:b/>
          <w:sz w:val="36"/>
          <w:szCs w:val="36"/>
        </w:rPr>
        <w:t>教職員工</w:t>
      </w:r>
    </w:p>
    <w:p w:rsidR="002F2A46" w:rsidRPr="00FC31AF" w:rsidRDefault="002F2A46" w:rsidP="002F2A46">
      <w:pPr>
        <w:spacing w:line="400" w:lineRule="exact"/>
        <w:jc w:val="center"/>
        <w:rPr>
          <w:rFonts w:ascii="Calibri" w:eastAsia="標楷體" w:hAnsi="Calibri" w:cs="Times New Roman"/>
          <w:b/>
          <w:sz w:val="36"/>
          <w:szCs w:val="36"/>
        </w:rPr>
      </w:pPr>
      <w:r w:rsidRPr="00FC31AF">
        <w:rPr>
          <w:rFonts w:ascii="Calibri" w:eastAsia="標楷體" w:hAnsi="Calibri" w:cs="Times New Roman" w:hint="eastAsia"/>
          <w:b/>
          <w:sz w:val="36"/>
          <w:szCs w:val="36"/>
        </w:rPr>
        <w:t>於校內辦理各項活動、會議應參加或出席遵循要點</w:t>
      </w:r>
    </w:p>
    <w:p w:rsidR="002F2A46" w:rsidRPr="00433F1B" w:rsidRDefault="002F2A46" w:rsidP="002F2A46">
      <w:pPr>
        <w:spacing w:line="400" w:lineRule="exact"/>
        <w:jc w:val="right"/>
        <w:rPr>
          <w:rFonts w:ascii="標楷體" w:eastAsia="標楷體" w:hAnsi="標楷體" w:cs="Times New Roman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1"/>
          <w:attr w:name="Month" w:val="8"/>
          <w:attr w:name="Year" w:val="2006"/>
        </w:smartTagPr>
        <w:r w:rsidRPr="00433F1B">
          <w:rPr>
            <w:rFonts w:ascii="標楷體" w:eastAsia="標楷體" w:hAnsi="標楷體" w:cs="Times New Roman" w:hint="eastAsia"/>
            <w:sz w:val="20"/>
            <w:szCs w:val="20"/>
          </w:rPr>
          <w:t>中華民國九十五年八月二十一日</w:t>
        </w:r>
      </w:smartTag>
      <w:r w:rsidRPr="00433F1B">
        <w:rPr>
          <w:rFonts w:ascii="標楷體" w:eastAsia="標楷體" w:hAnsi="標楷體" w:cs="Times New Roman" w:hint="eastAsia"/>
          <w:sz w:val="20"/>
          <w:szCs w:val="20"/>
        </w:rPr>
        <w:t>訂定</w:t>
      </w:r>
    </w:p>
    <w:p w:rsidR="002F2A46" w:rsidRDefault="002F2A46" w:rsidP="002F2A46">
      <w:pPr>
        <w:spacing w:line="320" w:lineRule="exac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一、宗旨：為求員工行動符合規定及便於教職員工明確遵循特定本要點。</w:t>
      </w:r>
    </w:p>
    <w:p w:rsidR="002F2A46" w:rsidRDefault="002F2A46" w:rsidP="002F2A46">
      <w:pPr>
        <w:spacing w:line="320" w:lineRule="exac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二、依據：國立高級中等學校教師出勤差假管理要點、教師請假規則、公務員服務法。</w:t>
      </w:r>
    </w:p>
    <w:p w:rsidR="002F2A46" w:rsidRDefault="002F2A46" w:rsidP="002F2A46">
      <w:pPr>
        <w:spacing w:line="320" w:lineRule="exac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三、應參加之會議及人數如下表：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6"/>
        <w:gridCol w:w="1362"/>
        <w:gridCol w:w="3189"/>
        <w:gridCol w:w="1042"/>
        <w:gridCol w:w="1113"/>
      </w:tblGrid>
      <w:tr w:rsidR="002F2A46" w:rsidTr="0050138B"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會  議  名  稱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主  持  人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應 參 加 人 員 及 單 位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主辦</w:t>
            </w:r>
          </w:p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單位</w:t>
            </w:r>
          </w:p>
        </w:tc>
        <w:tc>
          <w:tcPr>
            <w:tcW w:w="1216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 xml:space="preserve">備  </w:t>
            </w:r>
            <w:proofErr w:type="gramStart"/>
            <w:r>
              <w:rPr>
                <w:rFonts w:ascii="標楷體" w:eastAsia="標楷體" w:hAnsi="標楷體" w:cs="Times New Roman" w:hint="eastAsia"/>
                <w:b/>
              </w:rPr>
              <w:t>註</w:t>
            </w:r>
            <w:proofErr w:type="gramEnd"/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開學典禮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1.相關處室主任、組長、科主任。</w:t>
            </w:r>
          </w:p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2.全校教師。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 w:val="restart"/>
            <w:textDirection w:val="tbRlV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一、主辦單位應事先公告同仁週知，設簽到處，並通知總務處配合準備有關事宜。</w:t>
            </w:r>
          </w:p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二、各項會議若因需要額外增列參加人員，主辦單位應事先公告同仁週知。</w:t>
            </w: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休業典禮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1.相關處室主任、組長、科主任。</w:t>
            </w:r>
          </w:p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2.全校教師。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畢業典禮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全體教職員工。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校慶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全體教職員工。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學生事務會議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主任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處同仁。</w:t>
            </w:r>
          </w:p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2.導師。</w:t>
            </w:r>
          </w:p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3.相關處室主任。</w:t>
            </w:r>
          </w:p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4.有關人員。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德行成績評定會議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主任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同學生事務會議參加人員。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新生家長座談會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各處室主任、導師、科主任、學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處同仁。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進校導師會報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進校校務主任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1.進校同仁。</w:t>
            </w:r>
          </w:p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2.進校導師。</w:t>
            </w:r>
          </w:p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3.有關人員。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進校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行政會報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處室主任、組長、科主任。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文書組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主管會報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處室主任。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文書組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教學研究會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各類科召集人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各類科教師。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教務處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校務會議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全體教職員工。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文書組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輔導工作委員會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輔導工作委員會委員。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輔導室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圖書館委員會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圖書館委員會委員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圖書館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教務會議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教務主任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全體教師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教務處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四技二專升學輔導委員會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處室主任、科主任、高三導師。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教務處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實習輔導會議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實習主任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實習科目教師、實習處同仁。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實習處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家長委員會議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會長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家長委員會委員、各單位主管。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朝會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導師及相關處室主任、組長、科主任、學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處行政人員。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處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lastRenderedPageBreak/>
              <w:t>校長遴選工作小組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召集人或互推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各科召集人、處室主任代表、職員代表、工友代表、家長會代表、教師會代表。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人事室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2F2A46" w:rsidTr="0050138B">
        <w:trPr>
          <w:cantSplit/>
        </w:trPr>
        <w:tc>
          <w:tcPr>
            <w:tcW w:w="237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校長遴選對談會</w:t>
            </w:r>
          </w:p>
        </w:tc>
        <w:tc>
          <w:tcPr>
            <w:tcW w:w="1736" w:type="dxa"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召集人</w:t>
            </w:r>
          </w:p>
        </w:tc>
        <w:tc>
          <w:tcPr>
            <w:tcW w:w="4218" w:type="dxa"/>
            <w:vAlign w:val="center"/>
          </w:tcPr>
          <w:p w:rsidR="002F2A46" w:rsidRDefault="002F2A46" w:rsidP="0050138B">
            <w:pPr>
              <w:spacing w:line="260" w:lineRule="exac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全體教職員工。</w:t>
            </w:r>
          </w:p>
        </w:tc>
        <w:tc>
          <w:tcPr>
            <w:tcW w:w="1283" w:type="dxa"/>
            <w:vAlign w:val="center"/>
          </w:tcPr>
          <w:p w:rsidR="002F2A46" w:rsidRDefault="002F2A46" w:rsidP="0050138B">
            <w:pPr>
              <w:spacing w:line="32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人事室</w:t>
            </w:r>
          </w:p>
        </w:tc>
        <w:tc>
          <w:tcPr>
            <w:tcW w:w="1216" w:type="dxa"/>
            <w:vMerge/>
            <w:vAlign w:val="center"/>
          </w:tcPr>
          <w:p w:rsidR="002F2A46" w:rsidRDefault="002F2A46" w:rsidP="0050138B">
            <w:pPr>
              <w:spacing w:line="32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2F2A46" w:rsidRDefault="002F2A46" w:rsidP="002F2A46">
      <w:pPr>
        <w:spacing w:line="320" w:lineRule="exact"/>
        <w:ind w:left="490" w:hangingChars="204" w:hanging="49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四、教職員工對應參加之會議無故缺席者，第一次予以勸告，或予以書面通知當事人請說明未到原因，若再不予改進者提考核（績）會議審議；第二次書面糾正，不予改進者每次以時計算以曠職登記。未到情形由主辦單位將缺席人員逐次以書面通知人事室辦理。</w:t>
      </w:r>
    </w:p>
    <w:p w:rsidR="002F2A46" w:rsidRDefault="002F2A46" w:rsidP="002F2A46">
      <w:pPr>
        <w:rPr>
          <w:rFonts w:ascii="標楷體" w:eastAsia="標楷體" w:hAnsi="標楷體"/>
        </w:rPr>
      </w:pPr>
      <w:r>
        <w:rPr>
          <w:rFonts w:ascii="標楷體" w:eastAsia="標楷體" w:hAnsi="標楷體" w:cs="Times New Roman" w:hint="eastAsia"/>
        </w:rPr>
        <w:t>五、本要點提校務會議討論通過後實施，修正時亦同。</w:t>
      </w:r>
    </w:p>
    <w:p w:rsidR="00CB56FD" w:rsidRPr="002F2A46" w:rsidRDefault="00CB56FD"/>
    <w:sectPr w:rsidR="00CB56FD" w:rsidRPr="002F2A46" w:rsidSect="00CB56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F2A46"/>
    <w:rsid w:val="002F2A46"/>
    <w:rsid w:val="00CB5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A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918</Characters>
  <Application>Microsoft Office Word</Application>
  <DocSecurity>0</DocSecurity>
  <Lines>7</Lines>
  <Paragraphs>2</Paragraphs>
  <ScaleCrop>false</ScaleCrop>
  <Company>HOME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2014-04-01T08:39:00Z</dcterms:created>
  <dcterms:modified xsi:type="dcterms:W3CDTF">2014-04-01T08:41:00Z</dcterms:modified>
</cp:coreProperties>
</file>